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hanging="2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RELAZIONE FINALE COORDINATA  DELLA CLASSE …....................</w:t>
      </w:r>
    </w:p>
    <w:p w:rsidR="00000000" w:rsidDel="00000000" w:rsidP="00000000" w:rsidRDefault="00000000" w:rsidRPr="00000000" w14:paraId="00000004">
      <w:pPr>
        <w:tabs>
          <w:tab w:val="left" w:pos="2160"/>
          <w:tab w:val="left" w:pos="3402"/>
        </w:tabs>
        <w:spacing w:after="60" w:before="60" w:lineRule="auto"/>
        <w:ind w:left="1" w:right="4" w:hanging="3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Anno Scolastico2019/2020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center"/>
        <w:rPr>
          <w:rFonts w:ascii="Garamond" w:cs="Garamond" w:eastAsia="Garamond" w:hAnsi="Garamond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La classe è composta da ________  alunni:    (_______  femmine e  ________  maschi).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Sono presenti / non sono presenti   ____ alunni disabili.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Sono presenti / non sono presenti    ____  alunni con DSA  e ____  alunni con BES, di cui ____ con PDP.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Sono presenti / non sono presenti _____ alunni stranieri alfabetizzati / da alfabetizzare.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In data__________  è stato inserito l’alunno _________________________________ proveniente da _______________________________________  .                 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In data__________ l’alunno ________________________si è trasferito ad altra scuola.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2. RISULTATI  FINALI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Gli allievi hanno mostrato nei confronti delle discipline un atteggiamento: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Molto positivo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positivo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abbastanza positivo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accettabile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talvolta negativo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8"/>
        </w:tabs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e una partecipazione: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produttiva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attiva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generalmente attiva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accettabile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talvolta negativa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La  preparazione è: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soddisfacente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accettabile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globalmente eterogenea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complessivamente accettabile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non ancora accettabile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Si sono osservate lacune in merito 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L’autonomia di lavoro è: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buona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accettabile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nel complesso accettabile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non ancora adeguata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3. RAPPORTO DELLA CLASSE CON GLI INSEGNANTI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Il rapporto con gli insegnanti è stato: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costruttivo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abbastanza costruttivo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buono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talvolta difficoltoso a causa di...................................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4. SVOLGIMENTO DELLA PROGRAMMAZIONE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I contenuti della programmazione/progettazione sono stati svolti.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Non sono stati svolti i seguenti contenuti:………………………………………………………………..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per i seguenti motivi ………………………………………………………………………………..............................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…..................................................................................................................................................................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5. ATTIVITA’ DI DIDATTICA A DISTANZA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Garamond" w:cs="Garamond" w:eastAsia="Garamond" w:hAnsi="Garamond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 partire dalla </w:t>
      </w:r>
      <w:r w:rsidDel="00000000" w:rsidR="00000000" w:rsidRPr="00000000">
        <w:rPr>
          <w:rFonts w:ascii="Garamond" w:cs="Garamond" w:eastAsia="Garamond" w:hAnsi="Garamond"/>
          <w:color w:val="000000"/>
          <w:u w:val="single"/>
          <w:rtl w:val="0"/>
        </w:rPr>
        <w:t xml:space="preserve">sospensione attività in aula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del 5.03.2020  (cfr.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DPCM del 4 marzo 2020 )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alla data del 7.04.2020 (</w:t>
      </w:r>
      <w:r w:rsidDel="00000000" w:rsidR="00000000" w:rsidRPr="00000000">
        <w:rPr>
          <w:rFonts w:ascii="Garamond" w:cs="Garamond" w:eastAsia="Garamond" w:hAnsi="Garamond"/>
          <w:color w:val="000000"/>
          <w:u w:val="single"/>
          <w:rtl w:val="0"/>
        </w:rPr>
        <w:t xml:space="preserve">obbligatorietà della DaD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 cfr.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rtl w:val="0"/>
        </w:rPr>
        <w:t xml:space="preserve">DL del 6 aprile 2020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5.0" w:type="dxa"/>
        <w:jc w:val="left"/>
        <w:tblInd w:w="96.0" w:type="dxa"/>
        <w:tblLayout w:type="fixed"/>
        <w:tblLook w:val="0000"/>
      </w:tblPr>
      <w:tblGrid>
        <w:gridCol w:w="4432"/>
        <w:gridCol w:w="5503"/>
        <w:tblGridChange w:id="0">
          <w:tblGrid>
            <w:gridCol w:w="4432"/>
            <w:gridCol w:w="55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Data di inizio delle attività di didattica a distanza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Partecipazione degli studenti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Contenuti svolti durante la DAD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Modalità di verifica effettuate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5529"/>
        <w:tblGridChange w:id="0">
          <w:tblGrid>
            <w:gridCol w:w="4644"/>
            <w:gridCol w:w="5529"/>
          </w:tblGrid>
        </w:tblGridChange>
      </w:tblGrid>
      <w:tr>
        <w:tc>
          <w:tcPr>
            <w:shd w:fill="c2d69b" w:val="clea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MATERIALI DI STUDIO/CONTENUTI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STRUMENTI DIGITALI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Materiali prodotti dall’insegnante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Libro di testo formato cartaceo/digitale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Schede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Visione di filmati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Documentari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Lezioni registrate dalla RAI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You tube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Treccani</w:t>
            </w:r>
          </w:p>
          <w:p w:rsidR="00000000" w:rsidDel="00000000" w:rsidP="00000000" w:rsidRDefault="00000000" w:rsidRPr="00000000" w14:paraId="00000063">
            <w:pP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Altro : ___________________________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CD/DVD allegati ai libri di testo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App. di case editrici 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Libro digitale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Eserciziari digitali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Altro:____________________________________________________________</w:t>
            </w:r>
          </w:p>
          <w:p w:rsidR="00000000" w:rsidDel="00000000" w:rsidP="00000000" w:rsidRDefault="00000000" w:rsidRPr="00000000" w14:paraId="00000069">
            <w:pP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c090" w:val="clear"/>
          </w:tcPr>
          <w:p w:rsidR="00000000" w:rsidDel="00000000" w:rsidP="00000000" w:rsidRDefault="00000000" w:rsidRPr="00000000" w14:paraId="0000006A">
            <w:pP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MODALITÀ DI INTERAZIONE CON GLI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6B">
            <w:pP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FREQUENZA DELLA INTERAZIONE/RESTITUZIONE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Videolezioni in differita e/o in diretta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Audio lezione in differita e/o in diretta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Chiamate vocali anche di gruppo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Chat 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Restituzione degli elaborati corretti tramite posta elettronica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Restituzione degli elaborati corretti tramite registro elettronico 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Restituzione degli elaborati corretti tramite classe virtuale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Podcast da smartphone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Blog</w:t>
            </w:r>
          </w:p>
          <w:p w:rsidR="00000000" w:rsidDel="00000000" w:rsidP="00000000" w:rsidRDefault="00000000" w:rsidRPr="00000000" w14:paraId="00000076">
            <w:pP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Cloud (Dropbox-Google drive….)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Giornaliera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Settimanale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Periodica (ad esempio 2 o 3) volte durante la settimana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Altro: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________________________________________________________________________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 w:val="clear"/>
          </w:tcPr>
          <w:p w:rsidR="00000000" w:rsidDel="00000000" w:rsidP="00000000" w:rsidRDefault="00000000" w:rsidRPr="00000000" w14:paraId="0000007E">
            <w:pPr>
              <w:ind w:left="0" w:firstLine="0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CANALI COMUNICATIVI PROPOSTI DALLA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7F">
            <w:pP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ALTRI CANALI COMUNICATIVI UTILIZZATI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Piattaforma Edmodo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Weschool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 Microsoft 365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Altro: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85">
            <w:pP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Zoom Cloud meeting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Altro: _________________________________</w:t>
            </w:r>
          </w:p>
          <w:p w:rsidR="00000000" w:rsidDel="00000000" w:rsidP="00000000" w:rsidRDefault="00000000" w:rsidRPr="00000000" w14:paraId="0000008A">
            <w:pPr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3"/>
        <w:tblGridChange w:id="0">
          <w:tblGrid>
            <w:gridCol w:w="10173"/>
          </w:tblGrid>
        </w:tblGridChange>
      </w:tblGrid>
      <w:tr>
        <w:trPr>
          <w:trHeight w:val="1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ff99" w:val="clear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ALUNNI CHE HANNO USUFRUITO  DELLA DAD (MODALITA’ SINCRONA ED ASINCRONA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ff99" w:val="clear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34"/>
              <w:gridCol w:w="3670"/>
              <w:gridCol w:w="1283"/>
              <w:gridCol w:w="2347"/>
              <w:tblGridChange w:id="0">
                <w:tblGrid>
                  <w:gridCol w:w="2334"/>
                  <w:gridCol w:w="3670"/>
                  <w:gridCol w:w="1283"/>
                  <w:gridCol w:w="2347"/>
                </w:tblGrid>
              </w:tblGridChange>
            </w:tblGrid>
            <w:tr>
              <w:trPr>
                <w:trHeight w:val="560" w:hRule="atLeast"/>
              </w:trPr>
              <w:tc>
                <w:tcPr/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N. ALUNNI </w:t>
                  </w:r>
                </w:p>
                <w:p w:rsidR="00000000" w:rsidDel="00000000" w:rsidP="00000000" w:rsidRDefault="00000000" w:rsidRPr="00000000" w14:paraId="00000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DELLA CLASSE</w:t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N. ALUNNI FRUITORI</w:t>
                  </w:r>
                </w:p>
              </w:tc>
              <w:tc>
                <w:tcPr/>
                <w:p w:rsidR="00000000" w:rsidDel="00000000" w:rsidP="00000000" w:rsidRDefault="00000000" w:rsidRPr="00000000" w14:paraId="00000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DI CUI H e DSA</w:t>
                  </w:r>
                </w:p>
              </w:tc>
              <w:tc>
                <w:tcPr/>
                <w:p w:rsidR="00000000" w:rsidDel="00000000" w:rsidP="00000000" w:rsidRDefault="00000000" w:rsidRPr="00000000" w14:paraId="00000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DI CUI BES</w:t>
                  </w:r>
                </w:p>
              </w:tc>
            </w:tr>
            <w:tr>
              <w:trPr>
                <w:trHeight w:val="560" w:hRule="atLeast"/>
              </w:trPr>
              <w:tc>
                <w:tcPr/>
                <w:p w:rsidR="00000000" w:rsidDel="00000000" w:rsidP="00000000" w:rsidRDefault="00000000" w:rsidRPr="00000000" w14:paraId="000000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6. VALUTAZIONE SOMMATIVA – COMPETENZE RAGGIUNTE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Le competenze sono state: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pienamente acquisite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acquisite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sufficientemente acquisite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non ancora acquisite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Rispetto alla situazione di partenza ed alla sua evoluzione nel corso dell’anno, la classe: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278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è complessivamente migliorata               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è rimasta stabile                                                                                   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è peggiorata per i seguenti motivi:…………………………………………………………………..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278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278" w:hanging="2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Le competenze delle discipline sono state perseguite giungendo a risultati complessivamente: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278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molto positivi 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positivi 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abbastanza positivi 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accettabili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non del tutto adeguati </w:t>
      </w:r>
      <w:r w:rsidDel="00000000" w:rsidR="00000000" w:rsidRPr="00000000">
        <w:rPr>
          <w:rFonts w:ascii="Cambria Math" w:cs="Cambria Math" w:eastAsia="Cambria Math" w:hAnsi="Cambria Math"/>
          <w:i w:val="1"/>
          <w:color w:val="000000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 xml:space="preserve"> inadeguati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Si sono osservate lacune in merito a …………………………………………………………………………………………………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L’autonomia di lavoro è </w:t>
        <w:tab/>
        <w:t xml:space="preserve">  adeguata</w:t>
        <w:tab/>
        <w:t xml:space="preserve">  nel complesso adeguata          per un gruppo di  alunni non ancora adeguata per i seguenti motivi ……………………………………………………………………………………………….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278" w:firstLine="0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In relazione ai diversi livelli di partenza e alle capacità individuali, le competenze delle varie discipline sono state raggiunte secondo le seguenti fasce di livello:</w:t>
      </w:r>
    </w:p>
    <w:tbl>
      <w:tblPr>
        <w:tblStyle w:val="Table5"/>
        <w:tblW w:w="9782.0" w:type="dxa"/>
        <w:jc w:val="left"/>
        <w:tblInd w:w="108.0" w:type="dxa"/>
        <w:tblLayout w:type="fixed"/>
        <w:tblLook w:val="0000"/>
      </w:tblPr>
      <w:tblGrid>
        <w:gridCol w:w="236"/>
        <w:gridCol w:w="1749"/>
        <w:gridCol w:w="992"/>
        <w:gridCol w:w="3686"/>
        <w:gridCol w:w="3119"/>
        <w:tblGridChange w:id="0">
          <w:tblGrid>
            <w:gridCol w:w="236"/>
            <w:gridCol w:w="1749"/>
            <w:gridCol w:w="992"/>
            <w:gridCol w:w="3686"/>
            <w:gridCol w:w="311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B0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FASCIA DI LIVELLO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B1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B2">
            <w:p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ALUNNI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B3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</w:tr>
      <w:tr>
        <w:trPr>
          <w:trHeight w:val="1243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AVANZATO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Conoscenze e competenze acquisite in modo approfondito, capacità di rielaborare in modo personale i contenuti, di operare collegamenti, di organizzare autonomamente le conoscenze in situazioni nuove, di operare analisi e sintesi.</w:t>
            </w:r>
          </w:p>
        </w:tc>
      </w:tr>
      <w:tr>
        <w:trPr>
          <w:trHeight w:val="1133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Organizzazione e applicazione delle conoscenze e competenze con rielaborazione autonoma e originale anche in nuovi contesti.</w:t>
            </w:r>
          </w:p>
        </w:tc>
      </w:tr>
      <w:tr>
        <w:trPr>
          <w:trHeight w:val="66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Conoscenze e competenze acquisite in modo sicuro, capacità di rielaborazione dei contenuti, di operare collegamenti, di applicare concetti e procedure.</w:t>
            </w:r>
          </w:p>
        </w:tc>
      </w:tr>
      <w:tr>
        <w:trPr>
          <w:trHeight w:val="563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Acquisizione adeguata delle conoscenze e delle competenze, applicate con discreta sicurezza in contesti noti e con uso abbastanza autonomo e corretto degli strumenti.</w:t>
            </w:r>
          </w:p>
        </w:tc>
      </w:tr>
      <w:tr>
        <w:trPr>
          <w:trHeight w:val="141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Acquisizione essenziale delle conoscenze e delle competenze : tecniche e strumentalità di base usate in modo non sempre autonomo e sicuro.</w:t>
            </w:r>
          </w:p>
        </w:tc>
      </w:tr>
      <w:tr>
        <w:trPr>
          <w:trHeight w:val="54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Acquisizione parziale delle conoscenze e delle competenze. Difficoltosa applicazione di concetti e procedure. Scarsa autonomia e padronanza nell’utilizzo degli strumenti propri delle discipline</w:t>
            </w:r>
          </w:p>
        </w:tc>
      </w:tr>
      <w:tr>
        <w:trPr>
          <w:trHeight w:val="54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ind w:left="0"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Conoscenze non acquisite o frammentarie e competenze non sviluppate. Impegno discontinuo, autonomia insufficiente . Limitata la partecipazione al contesto di lavoro.</w:t>
            </w:r>
          </w:p>
        </w:tc>
      </w:tr>
    </w:tbl>
    <w:p w:rsidR="00000000" w:rsidDel="00000000" w:rsidP="00000000" w:rsidRDefault="00000000" w:rsidRPr="00000000" w14:paraId="000000E0">
      <w:pPr>
        <w:ind w:left="0" w:firstLine="0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0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0" w:firstLine="0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RUBRICA DI VALUTAZIONE DELLA PARTECIPAZIONE ALLE ATTIVITA’ PROPOSTE NELLA DIDATTICA A DISTANZA</w:t>
      </w:r>
    </w:p>
    <w:p w:rsidR="00000000" w:rsidDel="00000000" w:rsidP="00000000" w:rsidRDefault="00000000" w:rsidRPr="00000000" w14:paraId="000000EA">
      <w:pPr>
        <w:ind w:left="0" w:hanging="2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CON VOTAZIONE IN DECIMI RIFERITI AI LIVELLI CONCORDATI</w:t>
      </w:r>
    </w:p>
    <w:p w:rsidR="00000000" w:rsidDel="00000000" w:rsidP="00000000" w:rsidRDefault="00000000" w:rsidRPr="00000000" w14:paraId="000000EB">
      <w:pPr>
        <w:ind w:left="0" w:firstLine="0"/>
        <w:jc w:val="center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7"/>
        <w:gridCol w:w="2946"/>
        <w:gridCol w:w="4321"/>
        <w:tblGridChange w:id="0">
          <w:tblGrid>
            <w:gridCol w:w="2587"/>
            <w:gridCol w:w="2946"/>
            <w:gridCol w:w="4321"/>
          </w:tblGrid>
        </w:tblGridChange>
      </w:tblGrid>
      <w:tr>
        <w:tc>
          <w:tcPr>
            <w:shd w:fill="fac090" w:val="clear"/>
          </w:tcPr>
          <w:p w:rsidR="00000000" w:rsidDel="00000000" w:rsidP="00000000" w:rsidRDefault="00000000" w:rsidRPr="00000000" w14:paraId="000000EC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ED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EE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DESCRITTORI DI VALUTAZIONE DELLA 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bd5b5" w:val="clear"/>
            <w:vAlign w:val="center"/>
          </w:tcPr>
          <w:p w:rsidR="00000000" w:rsidDel="00000000" w:rsidP="00000000" w:rsidRDefault="00000000" w:rsidRPr="00000000" w14:paraId="000000EF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– AVANZATO    9-10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firstLine="0"/>
              <w:jc w:val="both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L’alunnopartecipanelcontestodellaDADcollaborando attivamente e in maniera assidua, pienamente consapevole e propositiva, offrendo efficacementeilproprio contributo al lavoro comune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bd5b5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INTERESSE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"/>
                <w:tab w:val="left" w:pos="921"/>
                <w:tab w:val="left" w:pos="2058"/>
                <w:tab w:val="left" w:pos="3422"/>
                <w:tab w:val="left" w:pos="4099"/>
              </w:tabs>
              <w:spacing w:after="0" w:before="0" w:line="246.99999999999994" w:lineRule="auto"/>
              <w:ind w:left="0" w:right="50" w:hanging="2"/>
              <w:jc w:val="both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mostra notevole interesse, fervidacuriosità ed evidente entusiasmo nel contestodell’apprendimento virtuale e verso la 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bd5b5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RESPONSABILITÀ E PRODUZIONE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firstLine="0"/>
              <w:jc w:val="both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L’alunno svolge i compiti rispettando in maniera accurata, precisa e puntuale i temi assegnati, i tempi di produzione impiegati e le fasi previste per la realizzazionedellavoro;portasempreaterminela consegna ricevuta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bd5b5" w:val="clear"/>
            <w:vAlign w:val="center"/>
          </w:tcPr>
          <w:p w:rsidR="00000000" w:rsidDel="00000000" w:rsidP="00000000" w:rsidRDefault="00000000" w:rsidRPr="00000000" w14:paraId="000000F8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 – INTERMEDIO  7/8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"/>
              </w:tabs>
              <w:spacing w:after="0" w:before="0" w:line="244" w:lineRule="auto"/>
              <w:ind w:left="0" w:right="46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L’alunnopartecipanelcontestodellaDADinmodo assiduo, consapevole e propositivo, offrendo in maniera soddisfacente il proprio contributo allavoro comune</w:t>
            </w:r>
          </w:p>
        </w:tc>
      </w:tr>
      <w:tr>
        <w:tc>
          <w:tcPr>
            <w:vMerge w:val="continue"/>
            <w:shd w:fill="fbd5b5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INTERESSE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0" w:line="242" w:lineRule="auto"/>
              <w:ind w:left="0" w:right="5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mostra un evidente interesse, una discreta curiosità ed un apprezzabile entusiasmo nel contesto dell’apprendimentovirtualeeversolaDAD</w:t>
            </w:r>
          </w:p>
        </w:tc>
      </w:tr>
      <w:tr>
        <w:tc>
          <w:tcPr>
            <w:vMerge w:val="continue"/>
            <w:shd w:fill="fbd5b5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RESPONSABILITÀ E PRODUZIONE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40" w:lineRule="auto"/>
              <w:ind w:left="0" w:right="41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svolge i compiti abitualmenterispettando in maniera regolare i temi assegnati, i tempi di produzione impiegati e le fasi previste per la realizzazionedellavoro;portasempreaterminelaconsegna ricevuta</w:t>
            </w:r>
          </w:p>
        </w:tc>
      </w:tr>
      <w:tr>
        <w:tc>
          <w:tcPr>
            <w:vMerge w:val="restart"/>
            <w:shd w:fill="fbd5b5" w:val="clear"/>
            <w:vAlign w:val="center"/>
          </w:tcPr>
          <w:p w:rsidR="00000000" w:rsidDel="00000000" w:rsidP="00000000" w:rsidRDefault="00000000" w:rsidRPr="00000000" w14:paraId="00000101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 – BASE   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0" w:line="242" w:lineRule="auto"/>
              <w:ind w:left="0" w:right="49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L’alunnopartecipanelcontestodellaDADinmodo responsabile e sostanzialmente propositivo, offrendo il proprio contributo al lavorocomune</w:t>
            </w:r>
          </w:p>
        </w:tc>
      </w:tr>
      <w:tr>
        <w:tc>
          <w:tcPr>
            <w:vMerge w:val="continue"/>
            <w:shd w:fill="fbd5b5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INTERESSE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mostra un adeguato interesse, opportuna curiosità e sufficiente entusiasmo nel contesto dell’apprendimento virtuale e verso la DAD</w:t>
            </w:r>
          </w:p>
        </w:tc>
      </w:tr>
      <w:tr>
        <w:tc>
          <w:tcPr>
            <w:vMerge w:val="continue"/>
            <w:shd w:fill="fbd5b5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6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RESPONSABILITA’ E PRODUZIONE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"/>
              </w:tabs>
              <w:spacing w:after="0" w:before="0" w:line="242" w:lineRule="auto"/>
              <w:ind w:left="0" w:right="49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svolge i compiti in maniera essenziale rispettando adeguatamente i temi assegnati, i tempi di produzione impiegati e le fasi previste per la realizzazionedellavoro;portaaterminelaconsegnaricevuta</w:t>
            </w:r>
          </w:p>
        </w:tc>
      </w:tr>
      <w:tr>
        <w:tc>
          <w:tcPr>
            <w:vMerge w:val="restart"/>
            <w:shd w:fill="fbd5b5" w:val="clear"/>
            <w:vAlign w:val="center"/>
          </w:tcPr>
          <w:p w:rsidR="00000000" w:rsidDel="00000000" w:rsidP="00000000" w:rsidRDefault="00000000" w:rsidRPr="00000000" w14:paraId="0000010E">
            <w:pPr>
              <w:ind w:left="0" w:firstLine="0"/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 – INIZIALE        4-5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44" w:lineRule="auto"/>
              <w:ind w:left="0" w:right="48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partecipa nel contesto DAD con poco coinvolgimento e in maniera sollecitata/indotta, offrendouncontributominimo/parzialeallavoro comune, comunque adeguato alle proprie esigenze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bd5b5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INTERESSE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40" w:lineRule="auto"/>
              <w:ind w:left="0" w:right="48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mostra un superficiale/parziale/appena sufficiente interesse, scarsa/limitata curiosità e settoriale/contenuto entusiasmo nelcontestodell’apprendimento virtuale e verso la DAD</w:t>
            </w:r>
          </w:p>
        </w:tc>
      </w:tr>
      <w:tr>
        <w:tc>
          <w:tcPr>
            <w:vMerge w:val="continue"/>
            <w:shd w:fill="fbd5b5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6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RESPONSABILITÀ E PRODUZIONE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42" w:lineRule="auto"/>
              <w:ind w:left="0" w:right="45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L’alunnosvolgeicompitiinmanieraincompleta/poco proficua e non sempre adeguata rispettando irregolarmente/parzialmente i temi assegnati, i tempi di produzione impiegati e le fasi previste per la realizzazione del lavoro; è superficiale/poco puntuale/imprecisonelportareaterminelaconsegna ricevuta</w:t>
            </w:r>
          </w:p>
        </w:tc>
      </w:tr>
    </w:tbl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Garamond" w:cs="Garamond" w:eastAsia="Garamond" w:hAnsi="Garamond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ind w:left="0" w:hanging="2"/>
        <w:jc w:val="center"/>
        <w:rPr>
          <w:rFonts w:ascii="Garamond" w:cs="Garamond" w:eastAsia="Garamond" w:hAnsi="Garamond"/>
          <w:b w:val="1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7.  VALUTAZIONE DEL COMPORTAMENTO DEGLI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Garamond" w:cs="Garamond" w:eastAsia="Garamond" w:hAnsi="Garamond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OSSERVAZIONI RELATIVE AL COMPORTAMENTO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Il comportamento è andato progressivamente evolvendosi verso un maggior grado di maturità e responsabilità, tranne per gli alunni: ……………………………………………………………………..</w:t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Episodicamente e in via del tutto eccezionale si è fatto uso di annotazioni di richiamo personale.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E’ stato necessario convocare le famiglie dei seguenti alunni per problemi disciplinari: ………………………………………………………………………………………………… 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9"/>
        <w:gridCol w:w="3666"/>
        <w:gridCol w:w="2268"/>
        <w:gridCol w:w="2175"/>
        <w:gridCol w:w="15"/>
        <w:tblGridChange w:id="0">
          <w:tblGrid>
            <w:gridCol w:w="1829"/>
            <w:gridCol w:w="3666"/>
            <w:gridCol w:w="2268"/>
            <w:gridCol w:w="2175"/>
            <w:gridCol w:w="15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INDICATORI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127">
            <w:pPr>
              <w:spacing w:line="240" w:lineRule="auto"/>
              <w:ind w:left="0" w:firstLine="0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ALUNNI</w:t>
            </w:r>
          </w:p>
        </w:tc>
      </w:tr>
      <w:tr>
        <w:trPr>
          <w:trHeight w:val="9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240" w:line="240" w:lineRule="auto"/>
              <w:ind w:left="0" w:hanging="2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Rispetto delle regole e dell’ambiente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Pieno rispetto delle regole della civile convivenza e cura dell’ambiente scolastico regolamento d’Istituto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Frequenza assidua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 Si è distinto in qualche episodio o comportamento esemplare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ind w:left="0" w:firstLine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Vivo interesse e partecipazione con interventi pertinenti e personali</w:t>
              <w:br w:type="textWrapping"/>
              <w:t xml:space="preserve">- Assolvimento completo e puntuale dei doveri scolastici 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Capacità relazionali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bf1d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Attenzione e disponibilità verso gli altri</w:t>
              <w:br w:type="textWrapping"/>
              <w:t xml:space="preserve">- Ruolo propositivo all’interno della classe e funzione di leader positivo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Rispetto delle regole e dell’ambiente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Pieno rispetto delle regole della scuola e dell’ambiente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- Frequenza regolare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240" w:lineRule="auto"/>
              <w:ind w:left="0" w:firstLine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Vivo interesse e partecipazione costante alle lezioni</w:t>
              <w:br w:type="textWrapping"/>
              <w:t xml:space="preserve">- Regolare assolvimento nelle consegne scolastiche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Capacità relazionali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Ruolo positivo e collaborativo nel gruppo classe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Equilibrio nei rapporti interpersonali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Rispetto delle regole e dell’ambiente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Rispetto delle norme fondamentali della scuola e dell’ambiente scolastico,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frequenza regolare, rari ritardi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40" w:lineRule="auto"/>
              <w:ind w:left="0" w:firstLine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Attenzione e partecipazione costante al dialogo educativo </w:t>
              <w:br w:type="textWrapping"/>
              <w:t xml:space="preserve">- Assolvimento abbastanza regolare nelle consegne scolastiche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Capacità relazionali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Ruolo collaborativo al funzionamento del gruppo classe </w:t>
              <w:br w:type="textWrapping"/>
              <w:t xml:space="preserve">- Correttezza nei rapporti interpersonali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Rispetto delle regole e dell’ambiente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Episodi non gravi di mancato rispetto delle regole della scuola 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Ripetuti ritardi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ind w:left="0" w:firstLine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Partecipazione discontinua all’attività didattica</w:t>
              <w:br w:type="textWrapping"/>
              <w:t xml:space="preserve">- Interesse selettivo</w:t>
              <w:br w:type="textWrapping"/>
              <w:t xml:space="preserve">- Scarsa puntualità nelle consegne scolastiche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Capacità relazionali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Reazioni incontrollate 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ind w:left="0" w:hanging="2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Rapporti sufficientemente collaborativi</w:t>
              <w:br w:type="textWrapping"/>
              <w:t xml:space="preserve">- Rapporti interpersonali non sempre corretti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Rispetto delle regole e dell’ambiente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Episodi ripetuti di mancato rispetto del regolamento scolastico 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Ricorrenti ritardi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Comportamenti soggetti a sanzioni disciplinari con ammonizione del Dirigente Scolastico o sospensione da 1 a 15 giorni.</w:t>
              <w:br w:type="textWrapping"/>
              <w:t xml:space="preserve">- Danni arrecati volontariamente alle persone, alle cose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ind w:left="0" w:firstLine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Partecipazione discontinua all’attività didattica</w:t>
              <w:br w:type="textWrapping"/>
              <w:t xml:space="preserve">- Interesse scarso</w:t>
              <w:br w:type="textWrapping"/>
              <w:t xml:space="preserve">- Scarsa puntualità nelle consegne scolastiche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Capacità relazionali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pacing w:line="240" w:lineRule="auto"/>
              <w:ind w:left="0" w:hanging="2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Reazioni incontrollate 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ind w:left="0" w:hanging="2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- Rapporti non collaborativi</w:t>
              <w:br w:type="textWrapping"/>
              <w:t xml:space="preserve">- Rapporti interpersonali non sempre corretti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ANNOTAZIONI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….....................................................................................................................................................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i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/>
      </w:pPr>
      <w:r w:rsidDel="00000000" w:rsidR="00000000" w:rsidRPr="00000000">
        <w:rPr>
          <w:rFonts w:ascii="Garamond" w:cs="Garamond" w:eastAsia="Garamond" w:hAnsi="Garamond"/>
          <w:i w:val="1"/>
          <w:color w:val="000000"/>
          <w:sz w:val="26"/>
          <w:szCs w:val="26"/>
          <w:rtl w:val="0"/>
        </w:rPr>
        <w:t xml:space="preserve">I DOCENTI DEL C.d.C.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284" w:left="1134" w:right="1134" w:header="141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  <w:font w:name="Cambria Math"/>
  <w:font w:name="Arial"/>
  <w:font w:name="MS Gothic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cs="Noto Sans Symbols" w:eastAsia="Noto Sans Symbols" w:hAnsi="Noto Sans Symbols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□"/>
      <w:lvlJc w:val="left"/>
      <w:pPr>
        <w:ind w:left="4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styles" Target="styles.xml"/><Relationship Id="rId8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